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277" w:rsidRDefault="005B2277" w:rsidP="005B2277">
      <w:pPr>
        <w:rPr>
          <w:b/>
          <w:bCs/>
          <w:color w:val="993300"/>
          <w:sz w:val="32"/>
          <w:szCs w:val="32"/>
          <w:u w:val="single"/>
        </w:rPr>
      </w:pPr>
      <w:r w:rsidRPr="007329BC">
        <w:rPr>
          <w:b/>
          <w:bCs/>
          <w:color w:val="993300"/>
          <w:sz w:val="32"/>
          <w:szCs w:val="32"/>
          <w:u w:val="single"/>
        </w:rPr>
        <w:t>Okulun Tarihçesi</w:t>
      </w:r>
    </w:p>
    <w:p w:rsidR="005B2277" w:rsidRPr="00C90677" w:rsidRDefault="005B2277" w:rsidP="005B2277">
      <w:pPr>
        <w:spacing w:after="0"/>
        <w:ind w:firstLine="708"/>
        <w:jc w:val="both"/>
        <w:rPr>
          <w:rFonts w:ascii="Times New Roman" w:eastAsia="Times New Roman" w:hAnsi="Times New Roman" w:cs="Times New Roman"/>
          <w:sz w:val="24"/>
          <w:szCs w:val="24"/>
        </w:rPr>
      </w:pPr>
      <w:r w:rsidRPr="00C90677">
        <w:rPr>
          <w:rFonts w:ascii="Times New Roman" w:eastAsia="Times New Roman" w:hAnsi="Times New Roman" w:cs="Times New Roman"/>
          <w:sz w:val="24"/>
          <w:szCs w:val="24"/>
        </w:rPr>
        <w:t>Okulumuz 1938 yılında DELİMİNNET KÖYÜ İLKOKULU olarak eğitim ve öğretime başlamıştır. Okulumuzda çeşitli zamanlarda onarım ve genişletme çalışmaları yapılmıştır. Okulumuza 1979 yılında 2. kat eklenmiş 6 dershane 2 idareci odası 1 öğretmenler odası 1 araç gereç odası olarak hizmetini sürdürmüştür. Köyün adı zamanın muhtarı İbrahim YOKSU</w:t>
      </w:r>
      <w:r>
        <w:rPr>
          <w:rFonts w:ascii="Times New Roman" w:eastAsia="Times New Roman" w:hAnsi="Times New Roman" w:cs="Times New Roman"/>
          <w:sz w:val="24"/>
          <w:szCs w:val="24"/>
        </w:rPr>
        <w:t>L</w:t>
      </w:r>
      <w:r w:rsidRPr="00C90677">
        <w:rPr>
          <w:rFonts w:ascii="Times New Roman" w:eastAsia="Times New Roman" w:hAnsi="Times New Roman" w:cs="Times New Roman"/>
          <w:sz w:val="24"/>
          <w:szCs w:val="24"/>
        </w:rPr>
        <w:t>' un müracaatı ile 1986 yılında ATALAR KÖYÜ olarak değiştirilmiş buna bağlı olarak okulumuzun adı da ATALAR İLKOKULU olmuştur.</w:t>
      </w:r>
    </w:p>
    <w:p w:rsidR="005B2277" w:rsidRPr="00C90677" w:rsidRDefault="005B2277" w:rsidP="005B2277">
      <w:pPr>
        <w:spacing w:after="0"/>
        <w:ind w:firstLine="708"/>
        <w:jc w:val="both"/>
        <w:rPr>
          <w:rFonts w:ascii="Times New Roman" w:eastAsia="Times New Roman" w:hAnsi="Times New Roman" w:cs="Times New Roman"/>
          <w:sz w:val="24"/>
          <w:szCs w:val="24"/>
        </w:rPr>
      </w:pPr>
      <w:r w:rsidRPr="00C90677">
        <w:rPr>
          <w:rFonts w:ascii="Times New Roman" w:eastAsia="Times New Roman" w:hAnsi="Times New Roman" w:cs="Times New Roman"/>
          <w:sz w:val="24"/>
          <w:szCs w:val="24"/>
        </w:rPr>
        <w:t xml:space="preserve">Köy, şartların oluşması ile 1991 de belde olmuştur. 1994’te zamanın Belediye Başkanı İbrahim YOKSUL ve bakanlığımızın katkılarıyla okulumuz ek binaya kavuşarak 1997 yılında 8 Yıllık eğitim öğretime başlamış, adı ATALAR İLKÖĞRETİM OKULU olarak değiştirilmiştir.  Yeni bina ile birlikte 10 derslik, 2 idareci odası, 1 öğretmenler odası, 1 Kütüphane, 1 bilgisayar laboratuarı, 1 harita araç gereç 1 gazete okuma odası oluşturulmuştur. Okulumuzda 217 öğrenci eğitim görmektedir. Okulumuzda 1 müdür,1 müdür yardımcısı, 4 </w:t>
      </w:r>
      <w:proofErr w:type="gramStart"/>
      <w:r w:rsidRPr="00C90677">
        <w:rPr>
          <w:rFonts w:ascii="Times New Roman" w:eastAsia="Times New Roman" w:hAnsi="Times New Roman" w:cs="Times New Roman"/>
          <w:sz w:val="24"/>
          <w:szCs w:val="24"/>
        </w:rPr>
        <w:t>branş</w:t>
      </w:r>
      <w:proofErr w:type="gramEnd"/>
      <w:r w:rsidRPr="00C90677">
        <w:rPr>
          <w:rFonts w:ascii="Times New Roman" w:eastAsia="Times New Roman" w:hAnsi="Times New Roman" w:cs="Times New Roman"/>
          <w:sz w:val="24"/>
          <w:szCs w:val="24"/>
        </w:rPr>
        <w:t>, 5 sınıf öğretmeni, 1 ana sınıfı ve 1 kadrolu hizmetli görev yapmaktadır.</w:t>
      </w:r>
    </w:p>
    <w:p w:rsidR="005B2277" w:rsidRPr="00C90677" w:rsidRDefault="005B2277" w:rsidP="005B2277">
      <w:pPr>
        <w:spacing w:after="0"/>
        <w:ind w:firstLine="708"/>
        <w:jc w:val="both"/>
        <w:rPr>
          <w:rFonts w:ascii="Times New Roman" w:eastAsia="Times New Roman" w:hAnsi="Times New Roman" w:cs="Times New Roman"/>
          <w:sz w:val="24"/>
          <w:szCs w:val="24"/>
        </w:rPr>
      </w:pPr>
      <w:r w:rsidRPr="00C90677">
        <w:rPr>
          <w:rFonts w:ascii="Times New Roman" w:eastAsia="Times New Roman" w:hAnsi="Times New Roman" w:cs="Times New Roman"/>
          <w:sz w:val="24"/>
          <w:szCs w:val="24"/>
        </w:rPr>
        <w:t xml:space="preserve">Atalar İlköğretim Okulu TKY uygulamaları doğrultusunda </w:t>
      </w:r>
      <w:proofErr w:type="gramStart"/>
      <w:r w:rsidRPr="00C90677">
        <w:rPr>
          <w:rFonts w:ascii="Times New Roman" w:eastAsia="Times New Roman" w:hAnsi="Times New Roman" w:cs="Times New Roman"/>
          <w:sz w:val="24"/>
          <w:szCs w:val="24"/>
        </w:rPr>
        <w:t>vizyon</w:t>
      </w:r>
      <w:proofErr w:type="gramEnd"/>
      <w:r w:rsidRPr="00C90677">
        <w:rPr>
          <w:rFonts w:ascii="Times New Roman" w:eastAsia="Times New Roman" w:hAnsi="Times New Roman" w:cs="Times New Roman"/>
          <w:sz w:val="24"/>
          <w:szCs w:val="24"/>
        </w:rPr>
        <w:t xml:space="preserve"> ve misyonunu belirlemiştir. Bu uygulamalarda ilçede seçilen ilk pilot okul olması ile birlikte TKY felsefesini benimsemiş, uygulamalarını başarılı bir şekilde yürütmüştür. </w:t>
      </w:r>
    </w:p>
    <w:p w:rsidR="005B2277" w:rsidRPr="00C90677" w:rsidRDefault="005B2277" w:rsidP="005B2277">
      <w:pPr>
        <w:spacing w:after="0"/>
        <w:ind w:firstLine="708"/>
        <w:jc w:val="both"/>
        <w:rPr>
          <w:rFonts w:ascii="Times New Roman" w:eastAsia="Times New Roman" w:hAnsi="Times New Roman" w:cs="Times New Roman"/>
          <w:sz w:val="24"/>
          <w:szCs w:val="24"/>
        </w:rPr>
      </w:pPr>
      <w:r w:rsidRPr="00C90677">
        <w:rPr>
          <w:rFonts w:ascii="Times New Roman" w:eastAsia="Times New Roman" w:hAnsi="Times New Roman" w:cs="Times New Roman"/>
          <w:sz w:val="24"/>
          <w:szCs w:val="24"/>
        </w:rPr>
        <w:t xml:space="preserve">Toplam kalite yönetimim uygulama sürecinde kütüphane, öğretmenler odası, ana sınıfı mutfak, müdür odası yeniden düzenlenmiş olup işlik atölyesi, bilgi teknolojileri odası, Fen laboratuarı oluşturulmuştur. </w:t>
      </w:r>
    </w:p>
    <w:p w:rsidR="005B2277" w:rsidRPr="00C90677" w:rsidRDefault="005B2277" w:rsidP="005B2277">
      <w:pPr>
        <w:spacing w:after="0"/>
        <w:ind w:firstLine="708"/>
        <w:jc w:val="both"/>
        <w:rPr>
          <w:rFonts w:ascii="Times New Roman" w:eastAsia="Times New Roman" w:hAnsi="Times New Roman" w:cs="Times New Roman"/>
          <w:sz w:val="24"/>
          <w:szCs w:val="24"/>
        </w:rPr>
      </w:pPr>
      <w:r w:rsidRPr="00C90677">
        <w:rPr>
          <w:rFonts w:ascii="Times New Roman" w:eastAsia="Times New Roman" w:hAnsi="Times New Roman" w:cs="Times New Roman"/>
          <w:sz w:val="24"/>
          <w:szCs w:val="24"/>
        </w:rPr>
        <w:t>Okulun çatısı, camları, kapıları, sıraları, okulun iç ve dış boyası yenilenmiş olup okulun ihata duvarı yaptırılmıştır. Ayrıca okul bahçesi içinde ana Sınıfına yönelik oyun parkı yapılmıştır. Okul bahçesi Tema vakfı iş birliğiyle ağaçlandırılmıştır.</w:t>
      </w:r>
    </w:p>
    <w:p w:rsidR="005B2277" w:rsidRDefault="005B2277" w:rsidP="005B2277">
      <w:pPr>
        <w:spacing w:after="0"/>
        <w:ind w:firstLine="708"/>
        <w:jc w:val="both"/>
        <w:rPr>
          <w:rFonts w:ascii="Times New Roman" w:eastAsia="Times New Roman" w:hAnsi="Times New Roman" w:cs="Times New Roman"/>
          <w:sz w:val="24"/>
          <w:szCs w:val="24"/>
        </w:rPr>
      </w:pPr>
      <w:r w:rsidRPr="00C90677">
        <w:rPr>
          <w:rFonts w:ascii="Times New Roman" w:eastAsia="Times New Roman" w:hAnsi="Times New Roman" w:cs="Times New Roman"/>
          <w:sz w:val="24"/>
          <w:szCs w:val="24"/>
        </w:rPr>
        <w:t>Hedefimiz; Hep ileri, daima ileridir.</w:t>
      </w:r>
    </w:p>
    <w:p w:rsidR="005B2277" w:rsidRDefault="005B2277" w:rsidP="005B2277">
      <w:pPr>
        <w:spacing w:after="0"/>
        <w:ind w:firstLine="708"/>
        <w:jc w:val="both"/>
        <w:rPr>
          <w:rFonts w:ascii="Times New Roman" w:eastAsia="Times New Roman" w:hAnsi="Times New Roman" w:cs="Times New Roman"/>
          <w:sz w:val="24"/>
          <w:szCs w:val="24"/>
        </w:rPr>
      </w:pPr>
    </w:p>
    <w:p w:rsidR="005B2277" w:rsidRDefault="005B2277" w:rsidP="005B227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05075" cy="1762125"/>
            <wp:effectExtent l="19050" t="0" r="9525" b="0"/>
            <wp:docPr id="1" name="Resim 1" descr="okul_esk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l_eski1"/>
                    <pic:cNvPicPr>
                      <a:picLocks noChangeAspect="1" noChangeArrowheads="1"/>
                    </pic:cNvPicPr>
                  </pic:nvPicPr>
                  <pic:blipFill>
                    <a:blip r:embed="rId4" cstate="print"/>
                    <a:srcRect/>
                    <a:stretch>
                      <a:fillRect/>
                    </a:stretch>
                  </pic:blipFill>
                  <pic:spPr bwMode="auto">
                    <a:xfrm>
                      <a:off x="0" y="0"/>
                      <a:ext cx="2505075" cy="176212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2624759" cy="1758067"/>
            <wp:effectExtent l="19050" t="0" r="4141" b="0"/>
            <wp:docPr id="2" name="Resim 2" descr="okul_esk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ul_eski2"/>
                    <pic:cNvPicPr>
                      <a:picLocks noChangeAspect="1" noChangeArrowheads="1"/>
                    </pic:cNvPicPr>
                  </pic:nvPicPr>
                  <pic:blipFill>
                    <a:blip r:embed="rId5" cstate="print"/>
                    <a:srcRect/>
                    <a:stretch>
                      <a:fillRect/>
                    </a:stretch>
                  </pic:blipFill>
                  <pic:spPr bwMode="auto">
                    <a:xfrm>
                      <a:off x="0" y="0"/>
                      <a:ext cx="2630817" cy="1762125"/>
                    </a:xfrm>
                    <a:prstGeom prst="rect">
                      <a:avLst/>
                    </a:prstGeom>
                    <a:noFill/>
                    <a:ln w="9525">
                      <a:noFill/>
                      <a:miter lim="800000"/>
                      <a:headEnd/>
                      <a:tailEnd/>
                    </a:ln>
                  </pic:spPr>
                </pic:pic>
              </a:graphicData>
            </a:graphic>
          </wp:inline>
        </w:drawing>
      </w:r>
    </w:p>
    <w:p w:rsidR="005B2277" w:rsidRDefault="005B2277" w:rsidP="005B2277">
      <w:pPr>
        <w:spacing w:after="0"/>
        <w:ind w:firstLine="708"/>
        <w:jc w:val="both"/>
        <w:rPr>
          <w:rFonts w:ascii="Times New Roman" w:eastAsia="Times New Roman" w:hAnsi="Times New Roman" w:cs="Times New Roman"/>
          <w:sz w:val="24"/>
          <w:szCs w:val="24"/>
        </w:rPr>
      </w:pPr>
    </w:p>
    <w:p w:rsidR="005B2277" w:rsidRDefault="005B2277" w:rsidP="005B2277">
      <w:pPr>
        <w:spacing w:after="0"/>
        <w:ind w:firstLine="708"/>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-6350</wp:posOffset>
            </wp:positionV>
            <wp:extent cx="3571875" cy="2352675"/>
            <wp:effectExtent l="19050" t="0" r="9525" b="0"/>
            <wp:wrapSquare wrapText="right"/>
            <wp:docPr id="6" name="Resim 6" descr="temel_atma_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mel_atma_1938"/>
                    <pic:cNvPicPr>
                      <a:picLocks noChangeAspect="1" noChangeArrowheads="1"/>
                    </pic:cNvPicPr>
                  </pic:nvPicPr>
                  <pic:blipFill>
                    <a:blip r:embed="rId6" cstate="print"/>
                    <a:srcRect/>
                    <a:stretch>
                      <a:fillRect/>
                    </a:stretch>
                  </pic:blipFill>
                  <pic:spPr bwMode="auto">
                    <a:xfrm>
                      <a:off x="0" y="0"/>
                      <a:ext cx="3571875" cy="2352675"/>
                    </a:xfrm>
                    <a:prstGeom prst="rect">
                      <a:avLst/>
                    </a:prstGeom>
                    <a:noFill/>
                  </pic:spPr>
                </pic:pic>
              </a:graphicData>
            </a:graphic>
          </wp:anchor>
        </w:drawing>
      </w:r>
      <w:r>
        <w:rPr>
          <w:rFonts w:ascii="Times New Roman" w:eastAsia="Times New Roman" w:hAnsi="Times New Roman" w:cs="Times New Roman"/>
          <w:sz w:val="24"/>
          <w:szCs w:val="24"/>
        </w:rPr>
        <w:br w:type="textWrapping" w:clear="all"/>
      </w:r>
    </w:p>
    <w:p w:rsidR="0065392E" w:rsidRDefault="0065392E"/>
    <w:sectPr w:rsidR="0065392E" w:rsidSect="005B227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embedSystemFonts/>
  <w:proofState w:spelling="clean" w:grammar="clean"/>
  <w:stylePaneFormatFilter w:val="3F01"/>
  <w:defaultTabStop w:val="708"/>
  <w:hyphenationZone w:val="425"/>
  <w:drawingGridHorizontalSpacing w:val="110"/>
  <w:displayHorizontalDrawingGridEvery w:val="2"/>
  <w:characterSpacingControl w:val="doNotCompress"/>
  <w:compat/>
  <w:rsids>
    <w:rsidRoot w:val="005B2277"/>
    <w:rsid w:val="00010833"/>
    <w:rsid w:val="00095377"/>
    <w:rsid w:val="000C7164"/>
    <w:rsid w:val="000D5AE4"/>
    <w:rsid w:val="00181EF1"/>
    <w:rsid w:val="001D10B8"/>
    <w:rsid w:val="001E6FB9"/>
    <w:rsid w:val="00251000"/>
    <w:rsid w:val="002A797D"/>
    <w:rsid w:val="002F55CC"/>
    <w:rsid w:val="0030030A"/>
    <w:rsid w:val="00323A25"/>
    <w:rsid w:val="00391BFD"/>
    <w:rsid w:val="00444D49"/>
    <w:rsid w:val="00446BCC"/>
    <w:rsid w:val="0047379A"/>
    <w:rsid w:val="004D6B6A"/>
    <w:rsid w:val="004E7948"/>
    <w:rsid w:val="004F77CD"/>
    <w:rsid w:val="005320FD"/>
    <w:rsid w:val="005B2277"/>
    <w:rsid w:val="005F7EB6"/>
    <w:rsid w:val="00604377"/>
    <w:rsid w:val="0065392E"/>
    <w:rsid w:val="00703B88"/>
    <w:rsid w:val="007A7BCD"/>
    <w:rsid w:val="007C142A"/>
    <w:rsid w:val="007E297A"/>
    <w:rsid w:val="007F023D"/>
    <w:rsid w:val="00863C06"/>
    <w:rsid w:val="00917E5A"/>
    <w:rsid w:val="00922F30"/>
    <w:rsid w:val="009A44A8"/>
    <w:rsid w:val="009B71A8"/>
    <w:rsid w:val="00A67EAF"/>
    <w:rsid w:val="00A91FC3"/>
    <w:rsid w:val="00AA1A51"/>
    <w:rsid w:val="00AF4184"/>
    <w:rsid w:val="00B146F9"/>
    <w:rsid w:val="00B8771B"/>
    <w:rsid w:val="00C21FEE"/>
    <w:rsid w:val="00CC035C"/>
    <w:rsid w:val="00CD6BC4"/>
    <w:rsid w:val="00D36B47"/>
    <w:rsid w:val="00D61EC7"/>
    <w:rsid w:val="00D639EC"/>
    <w:rsid w:val="00E470BD"/>
    <w:rsid w:val="00E9044B"/>
    <w:rsid w:val="00EB1E51"/>
    <w:rsid w:val="00ED2D98"/>
    <w:rsid w:val="00F11322"/>
    <w:rsid w:val="00F126EE"/>
    <w:rsid w:val="00FB5C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2277"/>
    <w:pPr>
      <w:spacing w:after="200" w:line="276" w:lineRule="auto"/>
    </w:pPr>
    <w:rPr>
      <w:rFonts w:asciiTheme="minorHAnsi" w:eastAsiaTheme="minorEastAsia" w:hAnsiTheme="minorHAnsi" w:cstheme="min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5B22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5B2277"/>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2018-12-04T07:10:00Z</dcterms:created>
  <dcterms:modified xsi:type="dcterms:W3CDTF">2018-12-04T07:11:00Z</dcterms:modified>
</cp:coreProperties>
</file>